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6CE" w:rsidRPr="00F146CE" w:rsidRDefault="00F146CE" w:rsidP="00F146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F146CE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Szélvihar </w:t>
      </w:r>
    </w:p>
    <w:p w:rsidR="00F146CE" w:rsidRPr="00F146CE" w:rsidRDefault="00F146CE" w:rsidP="00F146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6CE">
        <w:rPr>
          <w:rFonts w:ascii="Times New Roman" w:eastAsia="Times New Roman" w:hAnsi="Times New Roman" w:cs="Times New Roman"/>
          <w:sz w:val="24"/>
          <w:szCs w:val="24"/>
          <w:lang w:eastAsia="hu-HU"/>
        </w:rPr>
        <w:t>A szél sebességén értelemszerűen a levegő mozgásának sebességét értjük. A meteorológiában általában a m/s-ben</w:t>
      </w:r>
      <w:bookmarkStart w:id="0" w:name="_GoBack"/>
      <w:bookmarkEnd w:id="0"/>
      <w:r w:rsidRPr="00F146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illetve egyes területeken a csomóban szokták meghatározni. 1 m/s kb. 2 csomónak felel meg. Az alábbi táblázatban találhatók az egyes szélsebesség-kategóriák, amit a meteorológiai szövegekben alkalmazni szoktak. </w:t>
      </w:r>
    </w:p>
    <w:tbl>
      <w:tblPr>
        <w:tblpPr w:leftFromText="45" w:rightFromText="45" w:vertAnchor="text"/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44"/>
        <w:gridCol w:w="2493"/>
        <w:gridCol w:w="3135"/>
      </w:tblGrid>
      <w:tr w:rsidR="00F146CE" w:rsidRPr="00F146CE" w:rsidTr="00F146CE">
        <w:trPr>
          <w:tblCellSpacing w:w="22" w:type="dxa"/>
        </w:trPr>
        <w:tc>
          <w:tcPr>
            <w:tcW w:w="0" w:type="auto"/>
            <w:shd w:val="clear" w:color="auto" w:fill="D7D7D7"/>
            <w:vAlign w:val="center"/>
            <w:hideMark/>
          </w:tcPr>
          <w:p w:rsidR="00F146CE" w:rsidRPr="00F146CE" w:rsidRDefault="00F146CE" w:rsidP="00F1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146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Kategória</w:t>
            </w:r>
          </w:p>
        </w:tc>
        <w:tc>
          <w:tcPr>
            <w:tcW w:w="0" w:type="auto"/>
            <w:gridSpan w:val="2"/>
            <w:shd w:val="clear" w:color="auto" w:fill="D7D7D7"/>
            <w:vAlign w:val="center"/>
            <w:hideMark/>
          </w:tcPr>
          <w:p w:rsidR="00F146CE" w:rsidRPr="00F146CE" w:rsidRDefault="00F146CE" w:rsidP="00F1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146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Szélsebesség</w:t>
            </w:r>
          </w:p>
        </w:tc>
      </w:tr>
      <w:tr w:rsidR="00F146CE" w:rsidRPr="00F146CE" w:rsidTr="00F146CE">
        <w:trPr>
          <w:tblCellSpacing w:w="22" w:type="dxa"/>
        </w:trPr>
        <w:tc>
          <w:tcPr>
            <w:tcW w:w="0" w:type="auto"/>
            <w:shd w:val="clear" w:color="auto" w:fill="EBEBEB"/>
            <w:hideMark/>
          </w:tcPr>
          <w:p w:rsidR="00F146CE" w:rsidRPr="00F146CE" w:rsidRDefault="00F146CE" w:rsidP="00F1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146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szélcsend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146CE" w:rsidRPr="00F146CE" w:rsidRDefault="00F146CE" w:rsidP="00F1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146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 m/s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146CE" w:rsidRPr="00F146CE" w:rsidRDefault="00F146CE" w:rsidP="00F1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146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 km/h</w:t>
            </w:r>
          </w:p>
        </w:tc>
      </w:tr>
      <w:tr w:rsidR="00F146CE" w:rsidRPr="00F146CE" w:rsidTr="00F146CE">
        <w:trPr>
          <w:tblCellSpacing w:w="22" w:type="dxa"/>
        </w:trPr>
        <w:tc>
          <w:tcPr>
            <w:tcW w:w="0" w:type="auto"/>
            <w:shd w:val="clear" w:color="auto" w:fill="EBEBEB"/>
            <w:hideMark/>
          </w:tcPr>
          <w:p w:rsidR="00F146CE" w:rsidRPr="00F146CE" w:rsidRDefault="00F146CE" w:rsidP="00F1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146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gyenge szél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146CE" w:rsidRPr="00F146CE" w:rsidRDefault="00F146CE" w:rsidP="00F1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146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1-3 m/s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146CE" w:rsidRPr="00F146CE" w:rsidRDefault="00F146CE" w:rsidP="00F1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146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4-11 km/h</w:t>
            </w:r>
          </w:p>
        </w:tc>
      </w:tr>
      <w:tr w:rsidR="00F146CE" w:rsidRPr="00F146CE" w:rsidTr="00F146CE">
        <w:trPr>
          <w:tblCellSpacing w:w="22" w:type="dxa"/>
        </w:trPr>
        <w:tc>
          <w:tcPr>
            <w:tcW w:w="0" w:type="auto"/>
            <w:shd w:val="clear" w:color="auto" w:fill="EBEBEB"/>
            <w:hideMark/>
          </w:tcPr>
          <w:p w:rsidR="00F146CE" w:rsidRPr="00F146CE" w:rsidRDefault="00F146CE" w:rsidP="00F1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146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mérsékelt szél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146CE" w:rsidRPr="00F146CE" w:rsidRDefault="00F146CE" w:rsidP="00F1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146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4-7 m/s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146CE" w:rsidRPr="00F146CE" w:rsidRDefault="00F146CE" w:rsidP="00F1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146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15-25 km/h</w:t>
            </w:r>
          </w:p>
        </w:tc>
      </w:tr>
      <w:tr w:rsidR="00F146CE" w:rsidRPr="00F146CE" w:rsidTr="00F146CE">
        <w:trPr>
          <w:tblCellSpacing w:w="22" w:type="dxa"/>
        </w:trPr>
        <w:tc>
          <w:tcPr>
            <w:tcW w:w="0" w:type="auto"/>
            <w:shd w:val="clear" w:color="auto" w:fill="EBEBEB"/>
            <w:hideMark/>
          </w:tcPr>
          <w:p w:rsidR="00F146CE" w:rsidRPr="00F146CE" w:rsidRDefault="00F146CE" w:rsidP="00F1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146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élénk szél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146CE" w:rsidRPr="00F146CE" w:rsidRDefault="00F146CE" w:rsidP="00F1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146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8-11 m/s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146CE" w:rsidRPr="00F146CE" w:rsidRDefault="00F146CE" w:rsidP="00F1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146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29-40 km/h</w:t>
            </w:r>
          </w:p>
        </w:tc>
      </w:tr>
      <w:tr w:rsidR="00F146CE" w:rsidRPr="00F146CE" w:rsidTr="00F146CE">
        <w:trPr>
          <w:tblCellSpacing w:w="22" w:type="dxa"/>
        </w:trPr>
        <w:tc>
          <w:tcPr>
            <w:tcW w:w="0" w:type="auto"/>
            <w:shd w:val="clear" w:color="auto" w:fill="EBEBEB"/>
            <w:hideMark/>
          </w:tcPr>
          <w:p w:rsidR="00F146CE" w:rsidRPr="00F146CE" w:rsidRDefault="00F146CE" w:rsidP="00F1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146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erős szél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146CE" w:rsidRPr="00F146CE" w:rsidRDefault="00F146CE" w:rsidP="00F1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146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12-16 m/s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146CE" w:rsidRPr="00F146CE" w:rsidRDefault="00F146CE" w:rsidP="00F1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146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43-58</w:t>
            </w:r>
          </w:p>
        </w:tc>
      </w:tr>
      <w:tr w:rsidR="00F146CE" w:rsidRPr="00F146CE" w:rsidTr="00F146CE">
        <w:trPr>
          <w:tblCellSpacing w:w="22" w:type="dxa"/>
        </w:trPr>
        <w:tc>
          <w:tcPr>
            <w:tcW w:w="0" w:type="auto"/>
            <w:shd w:val="clear" w:color="auto" w:fill="EBEBEB"/>
            <w:hideMark/>
          </w:tcPr>
          <w:p w:rsidR="00F146CE" w:rsidRPr="00F146CE" w:rsidRDefault="00F146CE" w:rsidP="00F1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146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viharos szél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146CE" w:rsidRPr="00F146CE" w:rsidRDefault="00F146CE" w:rsidP="00F1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146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17-24 m/s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146CE" w:rsidRPr="00F146CE" w:rsidRDefault="00F146CE" w:rsidP="00F1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146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61-86</w:t>
            </w:r>
          </w:p>
        </w:tc>
      </w:tr>
      <w:tr w:rsidR="00F146CE" w:rsidRPr="00F146CE" w:rsidTr="00F146CE">
        <w:trPr>
          <w:tblCellSpacing w:w="22" w:type="dxa"/>
        </w:trPr>
        <w:tc>
          <w:tcPr>
            <w:tcW w:w="0" w:type="auto"/>
            <w:shd w:val="clear" w:color="auto" w:fill="EBEBEB"/>
            <w:hideMark/>
          </w:tcPr>
          <w:p w:rsidR="00F146CE" w:rsidRPr="00F146CE" w:rsidRDefault="00F146CE" w:rsidP="00F1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146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erős vihar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146CE" w:rsidRPr="00F146CE" w:rsidRDefault="00F146CE" w:rsidP="00F1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146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25-32 m/s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146CE" w:rsidRPr="00F146CE" w:rsidRDefault="00F146CE" w:rsidP="00F1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146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90-115 km/h</w:t>
            </w:r>
          </w:p>
        </w:tc>
      </w:tr>
      <w:tr w:rsidR="00F146CE" w:rsidRPr="00F146CE" w:rsidTr="00F146CE">
        <w:trPr>
          <w:tblCellSpacing w:w="22" w:type="dxa"/>
        </w:trPr>
        <w:tc>
          <w:tcPr>
            <w:tcW w:w="0" w:type="auto"/>
            <w:shd w:val="clear" w:color="auto" w:fill="EBEBEB"/>
            <w:hideMark/>
          </w:tcPr>
          <w:p w:rsidR="00F146CE" w:rsidRPr="00F146CE" w:rsidRDefault="00F146CE" w:rsidP="00F1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146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orkán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146CE" w:rsidRPr="00F146CE" w:rsidRDefault="00F146CE" w:rsidP="00F1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146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33- m/s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146CE" w:rsidRPr="00F146CE" w:rsidRDefault="00F146CE" w:rsidP="00F1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146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119- km/h</w:t>
            </w:r>
          </w:p>
        </w:tc>
      </w:tr>
      <w:tr w:rsidR="00F146CE" w:rsidRPr="00F146CE" w:rsidTr="00F146CE">
        <w:trPr>
          <w:tblCellSpacing w:w="22" w:type="dxa"/>
        </w:trPr>
        <w:tc>
          <w:tcPr>
            <w:tcW w:w="0" w:type="auto"/>
            <w:gridSpan w:val="3"/>
            <w:shd w:val="clear" w:color="auto" w:fill="D7D7D7"/>
            <w:vAlign w:val="center"/>
            <w:hideMark/>
          </w:tcPr>
          <w:p w:rsidR="00F146CE" w:rsidRPr="00F146CE" w:rsidRDefault="00F146CE" w:rsidP="00F1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146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(Forrás: </w:t>
            </w:r>
            <w:hyperlink r:id="rId5" w:history="1">
              <w:r w:rsidRPr="00F146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www.metnet</w:t>
              </w:r>
            </w:hyperlink>
            <w:r w:rsidRPr="00F146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/meteorológiai kislexikon)</w:t>
            </w:r>
          </w:p>
        </w:tc>
      </w:tr>
    </w:tbl>
    <w:p w:rsidR="00F146CE" w:rsidRPr="00F146CE" w:rsidRDefault="00F146CE" w:rsidP="00F146C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6C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70 km/h-nál erősebb szélvihar emberre, állatra veszélyes viharkárokat okozhat:</w:t>
      </w:r>
      <w:r w:rsidRPr="00F146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146CE" w:rsidRPr="00F146CE" w:rsidRDefault="00F146CE" w:rsidP="00F146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6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szilárd építményekről leszakíthatja a tetőfedeleket, </w:t>
      </w:r>
    </w:p>
    <w:p w:rsidR="00F146CE" w:rsidRPr="00F146CE" w:rsidRDefault="00F146CE" w:rsidP="00F146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6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súlyosan megrongálhatja az energiaellátás és távbeszélő berendezések vezetékeit, </w:t>
      </w:r>
    </w:p>
    <w:p w:rsidR="00F146CE" w:rsidRPr="00F146CE" w:rsidRDefault="00F146CE" w:rsidP="00F146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6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könnyű épületeket dönthet össze, </w:t>
      </w:r>
    </w:p>
    <w:p w:rsidR="00F146CE" w:rsidRPr="00F146CE" w:rsidRDefault="00F146CE" w:rsidP="00F146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6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közlekedési zavarokat, akadályokat idézhet elő, </w:t>
      </w:r>
    </w:p>
    <w:p w:rsidR="00F146CE" w:rsidRPr="00F146CE" w:rsidRDefault="00F146CE" w:rsidP="00F146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6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fákat törhet ki. </w:t>
      </w:r>
    </w:p>
    <w:p w:rsidR="00F146CE" w:rsidRPr="00F146CE" w:rsidRDefault="00F146CE" w:rsidP="00F1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6C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Mi a teendő szélviharban?</w:t>
      </w:r>
      <w:r w:rsidRPr="00F146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146C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146C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146C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Hogyan védekezzünk szélvihar ellen, ha szabad ég alatt tartózkodunk?</w:t>
      </w:r>
      <w:r w:rsidRPr="00F146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146CE" w:rsidRPr="00F146CE" w:rsidRDefault="00F146CE" w:rsidP="00F146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6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Viselkedjünk nyugodtan, körültekintően. </w:t>
      </w:r>
    </w:p>
    <w:p w:rsidR="00F146CE" w:rsidRPr="00F146CE" w:rsidRDefault="00F146CE" w:rsidP="00F146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6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lehet, keressünk védett, stabil helyet (épület, aluljáró). </w:t>
      </w:r>
    </w:p>
    <w:p w:rsidR="00F146CE" w:rsidRPr="00F146CE" w:rsidRDefault="00F146CE" w:rsidP="00F146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6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Távol haladjunk a fáktól, épületektől, hogy a letört ágak, cserepek, üvegszilánkok ne okozzanak sérülést. </w:t>
      </w:r>
    </w:p>
    <w:p w:rsidR="00F146CE" w:rsidRPr="00F146CE" w:rsidRDefault="00F146CE" w:rsidP="00F146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6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Védjük szemünket a portól, fejünket a szél sodorta tárgyaktól, ágaktól stb. </w:t>
      </w:r>
    </w:p>
    <w:p w:rsidR="00F146CE" w:rsidRPr="00F146CE" w:rsidRDefault="00F146CE" w:rsidP="00F146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6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Oszlopba, kerítésbe kapaszkodjunk, hogy ne sodorjon el az erős szél. </w:t>
      </w:r>
    </w:p>
    <w:p w:rsidR="00F146CE" w:rsidRPr="00F146CE" w:rsidRDefault="00F146CE" w:rsidP="00F146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6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Tartsuk, védjük erősen a kisgyerekeket, ne szakadjunk el társainktól. </w:t>
      </w:r>
    </w:p>
    <w:p w:rsidR="00F146CE" w:rsidRPr="00F146CE" w:rsidRDefault="00F146CE" w:rsidP="00F146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6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járműveket, sátrakat, gyenge szerkezetű építményeket hagyjuk el, mert bentről nem lehet érzékelni a fenyegető veszélyt (pl. rádőlhet a fa). </w:t>
      </w:r>
    </w:p>
    <w:p w:rsidR="00F146CE" w:rsidRPr="00F146CE" w:rsidRDefault="00F146CE" w:rsidP="00F146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6CE">
        <w:rPr>
          <w:rFonts w:ascii="Times New Roman" w:eastAsia="Times New Roman" w:hAnsi="Times New Roman" w:cs="Times New Roman"/>
          <w:sz w:val="24"/>
          <w:szCs w:val="24"/>
          <w:lang w:eastAsia="hu-HU"/>
        </w:rPr>
        <w:t>Leszakadt villamos távvezetéket megköz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F146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líteni is életveszélyes! </w:t>
      </w:r>
    </w:p>
    <w:p w:rsidR="00F146CE" w:rsidRPr="00F146CE" w:rsidRDefault="00F146CE" w:rsidP="00F146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6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Szabadban végzett tűzveszélyes tevékenységet azonnal abba kell hagyni, a tüzet eloltani (pl. gazégetés kertben, tábortűz, szalonnasütés, kerti parti). </w:t>
      </w:r>
    </w:p>
    <w:p w:rsidR="00F146CE" w:rsidRPr="00F146CE" w:rsidRDefault="00F146CE" w:rsidP="00F146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6CE">
        <w:rPr>
          <w:rFonts w:ascii="Times New Roman" w:eastAsia="Times New Roman" w:hAnsi="Times New Roman" w:cs="Times New Roman"/>
          <w:sz w:val="24"/>
          <w:szCs w:val="24"/>
          <w:lang w:eastAsia="hu-HU"/>
        </w:rPr>
        <w:t>Csónakázni, fürdőzni erős viharban életveszélyes! Nagyobb vízfelület fölött összefüggő vízfüggöny alakulhat ki, emiatt jó úszók is megfulladhatnak. Vegyük komolyan a viharjelzéseket!</w:t>
      </w:r>
    </w:p>
    <w:p w:rsidR="00F146CE" w:rsidRPr="00F146CE" w:rsidRDefault="00F146CE" w:rsidP="00F146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6C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Az állatok viselkedése kiszámíthatatlanná válik, megvadulhatnak, ezért ne érjünk hozzájuk. háziállatokat zárjuk be.</w:t>
      </w:r>
    </w:p>
    <w:p w:rsidR="00F146CE" w:rsidRPr="00F146CE" w:rsidRDefault="00F146CE" w:rsidP="00F146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6CE">
        <w:rPr>
          <w:rFonts w:ascii="Times New Roman" w:eastAsia="Times New Roman" w:hAnsi="Times New Roman" w:cs="Times New Roman"/>
          <w:sz w:val="24"/>
          <w:szCs w:val="24"/>
          <w:lang w:eastAsia="hu-HU"/>
        </w:rPr>
        <w:t>Ha az előrejelzéseket követően van rá időnk, a ház körül található fák meggyengült ágait vágjuk le.</w:t>
      </w:r>
    </w:p>
    <w:p w:rsidR="00F146CE" w:rsidRPr="00F146CE" w:rsidRDefault="00F146CE" w:rsidP="00F146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6CE">
        <w:rPr>
          <w:rFonts w:ascii="Times New Roman" w:eastAsia="Times New Roman" w:hAnsi="Times New Roman" w:cs="Times New Roman"/>
          <w:sz w:val="24"/>
          <w:szCs w:val="24"/>
          <w:lang w:eastAsia="hu-HU"/>
        </w:rPr>
        <w:t>A ház környékéről gyűjtsünk össze és vigyünk be az épületbe minden olyan tárgyat, amit a szél felkaphat (pl. műanyag kerti bútorok, szerszámok) – ezek ugyanis súlyos sérüléseket okozhatnak.</w:t>
      </w:r>
    </w:p>
    <w:p w:rsidR="00F146CE" w:rsidRPr="00F146CE" w:rsidRDefault="00F146CE" w:rsidP="00F1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6C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Óvintézkedések az épületen belül:</w:t>
      </w:r>
      <w:r w:rsidRPr="00F146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146CE" w:rsidRPr="00F146CE" w:rsidRDefault="00F146CE" w:rsidP="00F146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6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ajtókat, ablakokat zárjuk be. </w:t>
      </w:r>
    </w:p>
    <w:p w:rsidR="00F146CE" w:rsidRPr="00F146CE" w:rsidRDefault="00F146CE" w:rsidP="00F146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6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 menjünk ki a szabadba. </w:t>
      </w:r>
    </w:p>
    <w:p w:rsidR="00F146CE" w:rsidRPr="00F146CE" w:rsidRDefault="00F146CE" w:rsidP="00F146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6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 hagyjuk a kisgyermekeket, betegeket felügyelet nélkül, lehetőleg senki ne maradjon egyedül. </w:t>
      </w:r>
    </w:p>
    <w:p w:rsidR="00F146CE" w:rsidRPr="00F146CE" w:rsidRDefault="00F146CE" w:rsidP="00F146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6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Készüljünk fel áramszünetre (elemlámpa előkészítése). </w:t>
      </w:r>
    </w:p>
    <w:p w:rsidR="00F146CE" w:rsidRPr="00F146CE" w:rsidRDefault="00F146CE" w:rsidP="00F146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6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Áramtalanítsuk az elektromos berendezéseket. </w:t>
      </w:r>
    </w:p>
    <w:p w:rsidR="00440FB1" w:rsidRDefault="00440FB1"/>
    <w:sectPr w:rsidR="00440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A4B34"/>
    <w:multiLevelType w:val="multilevel"/>
    <w:tmpl w:val="7A06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5A567C"/>
    <w:multiLevelType w:val="multilevel"/>
    <w:tmpl w:val="3D6A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C26A4E"/>
    <w:multiLevelType w:val="multilevel"/>
    <w:tmpl w:val="DD18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CE"/>
    <w:rsid w:val="00440FB1"/>
    <w:rsid w:val="00F1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6DCFB-5C5F-4A07-AD63-051866CC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3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tne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 László</dc:creator>
  <cp:keywords/>
  <dc:description/>
  <cp:lastModifiedBy>Vass László</cp:lastModifiedBy>
  <cp:revision>1</cp:revision>
  <dcterms:created xsi:type="dcterms:W3CDTF">2018-07-10T09:34:00Z</dcterms:created>
  <dcterms:modified xsi:type="dcterms:W3CDTF">2018-07-10T09:38:00Z</dcterms:modified>
</cp:coreProperties>
</file>